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EFC" w:rsidRDefault="00A76EFC" w:rsidP="00A76E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A76EFC" w:rsidRDefault="00A76EFC" w:rsidP="00A76E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A76EFC" w:rsidRDefault="00A76EFC" w:rsidP="00321C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tbl>
      <w:tblPr>
        <w:tblpPr w:leftFromText="180" w:rightFromText="180" w:bottomFromText="200" w:vertAnchor="text" w:horzAnchor="page" w:tblpX="4303" w:tblpY="288"/>
        <w:tblW w:w="6105" w:type="dxa"/>
        <w:tblLook w:val="04A0" w:firstRow="1" w:lastRow="0" w:firstColumn="1" w:lastColumn="0" w:noHBand="0" w:noVBand="1"/>
      </w:tblPr>
      <w:tblGrid>
        <w:gridCol w:w="6105"/>
      </w:tblGrid>
      <w:tr w:rsidR="00321CFF" w:rsidTr="00321CFF">
        <w:trPr>
          <w:trHeight w:val="2950"/>
        </w:trPr>
        <w:tc>
          <w:tcPr>
            <w:tcW w:w="6105" w:type="dxa"/>
          </w:tcPr>
          <w:p w:rsidR="008C297A" w:rsidRDefault="008C297A" w:rsidP="008C29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УТВЕРЖДЕНО:                                                       </w:t>
            </w:r>
          </w:p>
          <w:p w:rsidR="008C297A" w:rsidRDefault="008C297A" w:rsidP="008C29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          Председатель УМС </w:t>
            </w:r>
          </w:p>
          <w:p w:rsidR="008C297A" w:rsidRDefault="008C297A" w:rsidP="008C29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Факультета искусств</w:t>
            </w:r>
          </w:p>
          <w:p w:rsidR="008C297A" w:rsidRDefault="008C297A" w:rsidP="008C29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М.Б. Гуров</w:t>
            </w:r>
          </w:p>
          <w:p w:rsidR="00321CFF" w:rsidRPr="008C297A" w:rsidRDefault="00321CFF" w:rsidP="003F6FAF">
            <w:pPr>
              <w:ind w:right="27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vertAlign w:val="superscript"/>
              </w:rPr>
            </w:pPr>
          </w:p>
        </w:tc>
      </w:tr>
    </w:tbl>
    <w:p w:rsidR="00A76EFC" w:rsidRDefault="00A76EFC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8C297A" w:rsidRDefault="008C297A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321CFF" w:rsidRDefault="00321CFF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321CFF" w:rsidRDefault="00321CFF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321CFF" w:rsidRDefault="00321CFF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321CFF" w:rsidRDefault="00321CFF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321CFF" w:rsidRDefault="00321CFF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321CFF" w:rsidRDefault="00321CFF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321CFF" w:rsidRDefault="00321CFF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A76EFC" w:rsidRDefault="00A76EFC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A76EFC" w:rsidRDefault="00A76EFC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6EFC" w:rsidRDefault="00A76EFC" w:rsidP="00A76EFC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  <w:t xml:space="preserve">ФОНДЫ ОЦЕНОЧНЫХ СРЕДСТВ </w:t>
      </w:r>
    </w:p>
    <w:p w:rsidR="00A76EFC" w:rsidRPr="00A76EFC" w:rsidRDefault="00A76EFC" w:rsidP="00A76EFC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smallCaps/>
          <w:sz w:val="28"/>
          <w:szCs w:val="28"/>
        </w:rPr>
      </w:pPr>
      <w:r w:rsidRPr="00A76EFC">
        <w:rPr>
          <w:rFonts w:ascii="Times New Roman" w:eastAsia="Times New Roman" w:hAnsi="Times New Roman" w:cs="Times New Roman"/>
          <w:bCs/>
          <w:smallCaps/>
          <w:sz w:val="28"/>
          <w:szCs w:val="28"/>
        </w:rPr>
        <w:t xml:space="preserve">дисциплины </w:t>
      </w:r>
    </w:p>
    <w:p w:rsidR="00A76EFC" w:rsidRDefault="00A76EFC" w:rsidP="00A76E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76EFC" w:rsidRPr="001D4EB0" w:rsidRDefault="00146C41" w:rsidP="00A76E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Организация и руководство </w:t>
      </w:r>
      <w:r w:rsidR="00A76EFC" w:rsidRPr="001D4EB0">
        <w:rPr>
          <w:rFonts w:ascii="Times New Roman" w:eastAsia="Times New Roman" w:hAnsi="Times New Roman" w:cs="Times New Roman"/>
          <w:b/>
          <w:sz w:val="28"/>
          <w:szCs w:val="28"/>
        </w:rPr>
        <w:t xml:space="preserve"> народной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художественной культурой</w:t>
      </w:r>
    </w:p>
    <w:p w:rsidR="00A76EFC" w:rsidRDefault="00A76EFC" w:rsidP="00A76E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3F6FAF" w:rsidRDefault="003F6FAF" w:rsidP="003F6FA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Направление подготовки </w:t>
      </w:r>
      <w:r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3F6FAF" w:rsidRDefault="003F6FAF" w:rsidP="003F6FA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F6FAF" w:rsidRDefault="003F6FAF" w:rsidP="003F6FA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Профиль подготовки </w:t>
      </w:r>
      <w:r w:rsidR="00C222BB">
        <w:rPr>
          <w:rFonts w:ascii="Times New Roman" w:hAnsi="Times New Roman" w:cs="Times New Roman"/>
          <w:sz w:val="24"/>
          <w:szCs w:val="24"/>
        </w:rPr>
        <w:t>Руководство любительским театром</w:t>
      </w:r>
    </w:p>
    <w:p w:rsidR="003F6FAF" w:rsidRDefault="003F6FAF" w:rsidP="003F6FA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F6FAF" w:rsidRDefault="003F6FAF" w:rsidP="003F6FA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Квалификация выпускника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бакалавр</w:t>
      </w:r>
    </w:p>
    <w:p w:rsidR="003F6FAF" w:rsidRPr="004F01F5" w:rsidRDefault="003F6FAF" w:rsidP="003F6FA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F6FAF" w:rsidRDefault="003F6FAF" w:rsidP="003F6FA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обучения </w:t>
      </w:r>
      <w:r w:rsidRPr="004F01F5">
        <w:rPr>
          <w:rFonts w:ascii="Times New Roman" w:eastAsia="Times New Roman" w:hAnsi="Times New Roman" w:cs="Times New Roman"/>
          <w:bCs/>
          <w:sz w:val="24"/>
          <w:szCs w:val="24"/>
        </w:rPr>
        <w:t>заочная</w:t>
      </w:r>
    </w:p>
    <w:p w:rsidR="00A76EFC" w:rsidRDefault="00A76EFC" w:rsidP="00A76EFC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A76EFC" w:rsidRDefault="00A76EFC" w:rsidP="00A76E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76EFC" w:rsidRDefault="00A76EFC" w:rsidP="00A76E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</w:rPr>
        <w:br/>
      </w:r>
    </w:p>
    <w:p w:rsidR="00A76EFC" w:rsidRDefault="00A76EFC" w:rsidP="00A76EF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76EFC" w:rsidRDefault="00A76EFC" w:rsidP="00A76EF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76EFC" w:rsidRDefault="00A76EFC" w:rsidP="00A76EF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297A" w:rsidRDefault="008C297A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3C4F3F" w:rsidRDefault="003C4F3F" w:rsidP="003C4F3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КОМПЕТЕНЦИИ ОБУЧАЮЩЕГОСЯ, ФОРМИРУЕМЫЕ В РЕЗУЛЬТАТЕ ОСВОЕНИЯ ДИСЦИПЛИНЫ</w:t>
      </w:r>
    </w:p>
    <w:p w:rsidR="003C4F3F" w:rsidRDefault="003C4F3F" w:rsidP="003C4F3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Процесс освоения дисциплины направлен на формирование компетенций в соответствии с ФГОС ВО и ОПОП ВО по данному направлению 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Народная художественная культура; профиль </w:t>
      </w:r>
      <w:r w:rsidR="00C222BB">
        <w:rPr>
          <w:rFonts w:ascii="Times New Roman" w:eastAsia="Calibri" w:hAnsi="Times New Roman" w:cs="Times New Roman"/>
          <w:bCs/>
          <w:sz w:val="24"/>
          <w:szCs w:val="24"/>
        </w:rPr>
        <w:t>Руководство любительским театром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C4F3F" w:rsidRDefault="003C4F3F" w:rsidP="003C4F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3C4F3F" w:rsidRPr="00C85A57" w:rsidRDefault="003C4F3F" w:rsidP="003C4F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Перечень планируемых результатов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обучения по дисциплине</w:t>
      </w:r>
    </w:p>
    <w:p w:rsidR="003C4F3F" w:rsidRDefault="003C4F3F" w:rsidP="009E79C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3C4F3F" w:rsidRPr="00EB1FC2" w:rsidTr="00E65394">
        <w:trPr>
          <w:trHeight w:val="576"/>
        </w:trPr>
        <w:tc>
          <w:tcPr>
            <w:tcW w:w="2234" w:type="dxa"/>
            <w:shd w:val="clear" w:color="auto" w:fill="auto"/>
          </w:tcPr>
          <w:p w:rsidR="003C4F3F" w:rsidRPr="00EB1FC2" w:rsidRDefault="003C4F3F" w:rsidP="00E65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B1F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3C4F3F" w:rsidRPr="00EB1FC2" w:rsidRDefault="003C4F3F" w:rsidP="00E65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B1F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Индикаторы</w:t>
            </w:r>
          </w:p>
          <w:p w:rsidR="003C4F3F" w:rsidRPr="00EB1FC2" w:rsidRDefault="003C4F3F" w:rsidP="00E65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B1F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компетенций</w:t>
            </w:r>
          </w:p>
          <w:p w:rsidR="003C4F3F" w:rsidRPr="00EB1FC2" w:rsidRDefault="003C4F3F" w:rsidP="00E65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C4F3F" w:rsidRPr="00EB1FC2" w:rsidRDefault="003C4F3F" w:rsidP="00E65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3C4F3F" w:rsidRPr="00EB1FC2" w:rsidRDefault="003C4F3F" w:rsidP="00E65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B1F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Результаты обучения</w:t>
            </w:r>
          </w:p>
        </w:tc>
      </w:tr>
      <w:tr w:rsidR="003C4F3F" w:rsidRPr="00EB1FC2" w:rsidTr="00E65394">
        <w:trPr>
          <w:trHeight w:val="576"/>
        </w:trPr>
        <w:tc>
          <w:tcPr>
            <w:tcW w:w="2234" w:type="dxa"/>
            <w:shd w:val="clear" w:color="auto" w:fill="auto"/>
          </w:tcPr>
          <w:p w:rsidR="003C4F3F" w:rsidRPr="00EB1FC2" w:rsidRDefault="003C4F3F" w:rsidP="00E65394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УК2.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  <w:p w:rsidR="003C4F3F" w:rsidRPr="00EB1FC2" w:rsidRDefault="003C4F3F" w:rsidP="00E65394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3C4F3F" w:rsidRPr="00EB1FC2" w:rsidRDefault="003C4F3F" w:rsidP="00E65394">
            <w:pPr>
              <w:pStyle w:val="TableParagraph"/>
              <w:rPr>
                <w:sz w:val="20"/>
                <w:szCs w:val="20"/>
              </w:rPr>
            </w:pPr>
            <w:r w:rsidRPr="00EB1FC2">
              <w:rPr>
                <w:sz w:val="20"/>
                <w:szCs w:val="20"/>
              </w:rPr>
              <w:t>УК-2.1 Умеет самостоятельно ориентироваться в законодательстве РФ</w:t>
            </w:r>
          </w:p>
          <w:p w:rsidR="003C4F3F" w:rsidRPr="00EB1FC2" w:rsidRDefault="003C4F3F" w:rsidP="00E65394">
            <w:pPr>
              <w:pStyle w:val="TableParagraph"/>
              <w:rPr>
                <w:sz w:val="20"/>
                <w:szCs w:val="20"/>
              </w:rPr>
            </w:pPr>
          </w:p>
          <w:p w:rsidR="003C4F3F" w:rsidRPr="00EB1FC2" w:rsidRDefault="003C4F3F" w:rsidP="00E65394">
            <w:pPr>
              <w:pStyle w:val="TableParagraph"/>
              <w:rPr>
                <w:sz w:val="20"/>
                <w:szCs w:val="20"/>
              </w:rPr>
            </w:pPr>
            <w:r w:rsidRPr="00EB1FC2">
              <w:rPr>
                <w:sz w:val="20"/>
                <w:szCs w:val="20"/>
              </w:rPr>
              <w:t xml:space="preserve">УК-2.2 - Формулирует совокупность взаимосвязанных задач, обеспечивающих достижение цели с учётом действующих правовых норм </w:t>
            </w:r>
          </w:p>
          <w:p w:rsidR="003C4F3F" w:rsidRPr="00EB1FC2" w:rsidRDefault="003C4F3F" w:rsidP="00E65394">
            <w:pPr>
              <w:pStyle w:val="TableParagraph"/>
              <w:rPr>
                <w:sz w:val="20"/>
                <w:szCs w:val="20"/>
              </w:rPr>
            </w:pPr>
          </w:p>
          <w:p w:rsidR="003C4F3F" w:rsidRPr="00EB1FC2" w:rsidRDefault="003C4F3F" w:rsidP="00E65394">
            <w:pPr>
              <w:pStyle w:val="TableParagraph"/>
              <w:rPr>
                <w:sz w:val="20"/>
                <w:szCs w:val="20"/>
              </w:rPr>
            </w:pPr>
            <w:r w:rsidRPr="00EB1FC2">
              <w:rPr>
                <w:sz w:val="20"/>
                <w:szCs w:val="20"/>
              </w:rPr>
              <w:t>УК-2.3 Владеет практикой применения авторского права в РФ в сфере публичных выступлений</w:t>
            </w:r>
          </w:p>
          <w:p w:rsidR="003C4F3F" w:rsidRPr="00EB1FC2" w:rsidRDefault="003C4F3F" w:rsidP="00E65394">
            <w:pPr>
              <w:pStyle w:val="TableParagraph"/>
              <w:rPr>
                <w:sz w:val="20"/>
                <w:szCs w:val="20"/>
              </w:rPr>
            </w:pPr>
          </w:p>
          <w:p w:rsidR="003C4F3F" w:rsidRPr="00EB1FC2" w:rsidRDefault="003C4F3F" w:rsidP="00E65394">
            <w:pPr>
              <w:pStyle w:val="TableParagraph"/>
              <w:rPr>
                <w:sz w:val="20"/>
                <w:szCs w:val="20"/>
              </w:rPr>
            </w:pPr>
            <w:r w:rsidRPr="00EB1FC2">
              <w:rPr>
                <w:sz w:val="20"/>
                <w:szCs w:val="20"/>
              </w:rPr>
              <w:t>УК-2.4 -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3C4F3F" w:rsidRPr="00EB1FC2" w:rsidRDefault="003C4F3F" w:rsidP="00E65394">
            <w:pPr>
              <w:pStyle w:val="TableParagraph"/>
              <w:rPr>
                <w:sz w:val="20"/>
                <w:szCs w:val="20"/>
              </w:rPr>
            </w:pPr>
          </w:p>
          <w:p w:rsidR="003C4F3F" w:rsidRPr="00EB1FC2" w:rsidRDefault="003C4F3F" w:rsidP="00E65394">
            <w:pPr>
              <w:pStyle w:val="TableParagraph"/>
              <w:rPr>
                <w:sz w:val="20"/>
                <w:szCs w:val="20"/>
              </w:rPr>
            </w:pPr>
            <w:r w:rsidRPr="00EB1FC2">
              <w:rPr>
                <w:sz w:val="20"/>
                <w:szCs w:val="20"/>
              </w:rPr>
              <w:t>УК-2.5 -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методы управления проектом;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основы планирования;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основы психологии;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разрабатывать концепцию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проекта: формулировать цели, задачи,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актуальность, значимость, ожидаемые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результаты и сферу их применения;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представлять возможные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результаты деятельности и планировать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алгоритм их достижения;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составлять план-график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реализации проекта в целом и план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контроля его выполнения;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организовывать и координировать работу участников проекта;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конструктивно разрешать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возникающие разногласия и конфликты, обеспечивать работу участников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проекта необходимыми ресурсами;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навыком публичного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представления результатов творческого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проекта (или отдельных его этапов);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навыком управления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творческим проектом на всех этапах его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жизненного цикла</w:t>
            </w:r>
          </w:p>
        </w:tc>
      </w:tr>
      <w:tr w:rsidR="003C4F3F" w:rsidRPr="00EB1FC2" w:rsidTr="00E65394">
        <w:trPr>
          <w:trHeight w:val="576"/>
        </w:trPr>
        <w:tc>
          <w:tcPr>
            <w:tcW w:w="2234" w:type="dxa"/>
            <w:shd w:val="clear" w:color="auto" w:fill="auto"/>
          </w:tcPr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ОПК4. Способен ориентироваться в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проблематике современной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государственной культурной политики</w:t>
            </w:r>
          </w:p>
          <w:p w:rsidR="003C4F3F" w:rsidRPr="00EB1FC2" w:rsidRDefault="003C4F3F" w:rsidP="00E65394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Российской Федерации.</w:t>
            </w:r>
          </w:p>
        </w:tc>
        <w:tc>
          <w:tcPr>
            <w:tcW w:w="2501" w:type="dxa"/>
          </w:tcPr>
          <w:p w:rsidR="003C4F3F" w:rsidRPr="00EB1FC2" w:rsidRDefault="003C4F3F" w:rsidP="00E65394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EB1FC2">
              <w:rPr>
                <w:sz w:val="20"/>
                <w:szCs w:val="20"/>
              </w:rPr>
              <w:t xml:space="preserve">ОПК-4.1. Выявляет современные проблемы государственной культурной политики Российской Федерации </w:t>
            </w:r>
          </w:p>
          <w:p w:rsidR="003C4F3F" w:rsidRPr="00EB1FC2" w:rsidRDefault="003C4F3F" w:rsidP="00E65394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3C4F3F" w:rsidRPr="00EB1FC2" w:rsidRDefault="003C4F3F" w:rsidP="00E65394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EB1FC2">
              <w:rPr>
                <w:sz w:val="20"/>
                <w:szCs w:val="20"/>
              </w:rPr>
              <w:t xml:space="preserve">ОПК-4.2. Понимает основные принципы регулирования (управления) в области культуры и искусства </w:t>
            </w:r>
          </w:p>
          <w:p w:rsidR="003C4F3F" w:rsidRPr="00EB1FC2" w:rsidRDefault="003C4F3F" w:rsidP="00E65394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ОПК-4.3. Определяет приоритетные направления современной государственной культурной политики Российской Федерации</w:t>
            </w:r>
          </w:p>
        </w:tc>
        <w:tc>
          <w:tcPr>
            <w:tcW w:w="4616" w:type="dxa"/>
            <w:shd w:val="clear" w:color="auto" w:fill="auto"/>
          </w:tcPr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направления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государственной политики Российской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Федерации в сфере культуры.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 нормы государственной политики Российской Федерации в сфере культуры в своей профессиональной деятельности.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способностью анализировать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проблемы и динамику в области сохранения культурного наследия.</w:t>
            </w:r>
          </w:p>
        </w:tc>
      </w:tr>
      <w:tr w:rsidR="003C4F3F" w:rsidRPr="00EB1FC2" w:rsidTr="00E65394">
        <w:trPr>
          <w:trHeight w:val="576"/>
        </w:trPr>
        <w:tc>
          <w:tcPr>
            <w:tcW w:w="2234" w:type="dxa"/>
            <w:shd w:val="clear" w:color="auto" w:fill="auto"/>
          </w:tcPr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ПК3. Способность выполнять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функции художественного</w:t>
            </w:r>
          </w:p>
          <w:p w:rsidR="003C4F3F" w:rsidRPr="00EB1FC2" w:rsidRDefault="003C4F3F" w:rsidP="00E65394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руководителя этнокультурного центра, клубного учреждения и других учреждений культуры.</w:t>
            </w:r>
          </w:p>
        </w:tc>
        <w:tc>
          <w:tcPr>
            <w:tcW w:w="2501" w:type="dxa"/>
          </w:tcPr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 ПК3.1Знает законы и иные нормативные правовые акты Российской Федерации, касающиеся деятельности организаций исполнительских искусств;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ПК3.2 Способен руководить в пределах полномочий, определенных учредительными документами и (или) трудовым договором, творческой деятельностью организации исполнительских искусств, неся ответственность за художественно-творческие результаты деятельности организации.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ПК3.3 Способен обеспечить художественное качество репертуара, определить готовность спектаклей и принять решение об их публичном исполнении.</w:t>
            </w:r>
          </w:p>
        </w:tc>
        <w:tc>
          <w:tcPr>
            <w:tcW w:w="4616" w:type="dxa"/>
            <w:shd w:val="clear" w:color="auto" w:fill="auto"/>
          </w:tcPr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Знать: 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содержание работы этнокультурных центров и других учреждений культуры и функциональные обязанности их руководителей; основы законодательства РФ о культуре; нормативные документы вышестоящих органов по вопросам культуры и искусств; функции и технологию творческо-производственного процесса; теорию и практику менеджмента.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 разрабатывать стратегические и перспективные планы развития этнокультурного центра и других учреждений культуры; использовать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организационно-административные, психолого-педагогические и финансово-экономические методы управления деятельностью этнокультурного центра и других учреждений культуры; анализировать деятельность современных зарубежных этнокультурных центров и других учреждений культуры.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Владеть: 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навыками работы художественного руководителя и организацией деятельности этнокультурного центра, клубного учреждения и других учреждений культуры.</w:t>
            </w:r>
          </w:p>
        </w:tc>
      </w:tr>
      <w:tr w:rsidR="003C4F3F" w:rsidRPr="00EB1FC2" w:rsidTr="00E65394">
        <w:trPr>
          <w:trHeight w:val="576"/>
        </w:trPr>
        <w:tc>
          <w:tcPr>
            <w:tcW w:w="2234" w:type="dxa"/>
            <w:shd w:val="clear" w:color="auto" w:fill="auto"/>
          </w:tcPr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ПК5. Владение основными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формами и методами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этнокультурного образования,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этнопедагогики</w:t>
            </w:r>
            <w:proofErr w:type="spellEnd"/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, педагогического руководства коллективом народного творчества.</w:t>
            </w:r>
          </w:p>
        </w:tc>
        <w:tc>
          <w:tcPr>
            <w:tcW w:w="2501" w:type="dxa"/>
          </w:tcPr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ПК5.1 Знает о сущности, предмете, целях и задачах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современного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этнокультурного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образования, о его взаимосвязях с различными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отраслями педагогической науки;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ПК5.2 Способен раскрыть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роль этнокультурного образования в современном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мировом культурно- информационном пространстве;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 сущность, предмет, цели и задачи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этнокультурного образования, его взаимосвязи с различными отраслями педагогической науки; основные направления (концепции) и исследователей в области </w:t>
            </w:r>
            <w:proofErr w:type="spellStart"/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этнопедагогики</w:t>
            </w:r>
            <w:proofErr w:type="spellEnd"/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; основные средства, приемы, методы и факторы народного воспитания; формы и методы педагогического руководства коллективом народного творчества.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Уметь: 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содержание и тенденции развития основных форм и методов этнокультурного образования; обнаруживать взаимосвязи форм и методов в области этнокультурного образования и </w:t>
            </w:r>
            <w:proofErr w:type="spellStart"/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этнопедагогики</w:t>
            </w:r>
            <w:proofErr w:type="spellEnd"/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; высказывать оценочное суждение о формах и методах народной педагогики и потенциале их использования в современном этнокультурном образовании; использовать теоретические знания применительно к практике руководства коллективом народного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творчества.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Владеть: 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навыками применения основных форм и методов этнокультурного образования, </w:t>
            </w:r>
            <w:proofErr w:type="spellStart"/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этнопедагогики</w:t>
            </w:r>
            <w:proofErr w:type="spellEnd"/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, педагогического руководства коллективом народного творчества.</w:t>
            </w:r>
          </w:p>
        </w:tc>
      </w:tr>
      <w:tr w:rsidR="003C4F3F" w:rsidRPr="00EB1FC2" w:rsidTr="00E65394">
        <w:trPr>
          <w:trHeight w:val="576"/>
        </w:trPr>
        <w:tc>
          <w:tcPr>
            <w:tcW w:w="2234" w:type="dxa"/>
            <w:shd w:val="clear" w:color="auto" w:fill="auto"/>
          </w:tcPr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ПК10. Способность планировать и осуществлять административно- организационную деятельность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учреждений и организаций,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занимающихся развитием народной художественной культуры и народного художественного творчества.</w:t>
            </w:r>
          </w:p>
        </w:tc>
        <w:tc>
          <w:tcPr>
            <w:tcW w:w="2501" w:type="dxa"/>
          </w:tcPr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ПК10.1 Способен разработать бизнес-план развития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этнокультурного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центра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ПК10.2 Способен осуществлять текущее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планирование и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административно-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организационную деятельность по отдельным видам работ в этнокультурном центре.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ПК10.3 </w:t>
            </w:r>
          </w:p>
        </w:tc>
        <w:tc>
          <w:tcPr>
            <w:tcW w:w="4616" w:type="dxa"/>
            <w:shd w:val="clear" w:color="auto" w:fill="auto"/>
          </w:tcPr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тенденции в развитии народной художественной культуры и народного художественного творчества в современном обществе; теоретические аспекты планирования административно- 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 полученные знания для поэтапного и конструктивного планирования и в осуществлении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 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Владеть: 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навыками планирования, проектирования и осуществления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</w:tc>
      </w:tr>
    </w:tbl>
    <w:p w:rsidR="003C4F3F" w:rsidRDefault="003C4F3F" w:rsidP="009E79C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C4F3F" w:rsidRDefault="003C4F3F" w:rsidP="009E79C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79C1" w:rsidRPr="009E79C1" w:rsidRDefault="009E79C1" w:rsidP="009E79C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79C1">
        <w:rPr>
          <w:rFonts w:ascii="Times New Roman" w:hAnsi="Times New Roman" w:cs="Times New Roman"/>
          <w:b/>
          <w:bCs/>
          <w:sz w:val="24"/>
          <w:szCs w:val="24"/>
        </w:rPr>
        <w:t>Задания для входного контроля</w:t>
      </w:r>
    </w:p>
    <w:p w:rsidR="009E79C1" w:rsidRPr="009E79C1" w:rsidRDefault="009E79C1" w:rsidP="009E79C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E79C1" w:rsidRPr="009E79C1" w:rsidRDefault="009E79C1" w:rsidP="009E79C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79C1">
        <w:rPr>
          <w:rFonts w:ascii="Times New Roman" w:hAnsi="Times New Roman" w:cs="Times New Roman"/>
          <w:b/>
          <w:bCs/>
          <w:sz w:val="24"/>
          <w:szCs w:val="24"/>
        </w:rPr>
        <w:t>Примерный перечень тем для устного опроса</w:t>
      </w:r>
    </w:p>
    <w:p w:rsidR="009E79C1" w:rsidRPr="009E79C1" w:rsidRDefault="009E79C1" w:rsidP="009E79C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79C1" w:rsidRPr="009E79C1" w:rsidRDefault="009E79C1" w:rsidP="009E79C1">
      <w:pPr>
        <w:pStyle w:val="a4"/>
        <w:numPr>
          <w:ilvl w:val="0"/>
          <w:numId w:val="1"/>
        </w:numPr>
        <w:tabs>
          <w:tab w:val="right" w:leader="underscore" w:pos="8505"/>
        </w:tabs>
        <w:spacing w:line="276" w:lineRule="auto"/>
        <w:ind w:left="0"/>
        <w:jc w:val="both"/>
        <w:outlineLvl w:val="0"/>
        <w:rPr>
          <w:bCs/>
          <w:iCs/>
        </w:rPr>
      </w:pPr>
      <w:r w:rsidRPr="009E79C1">
        <w:rPr>
          <w:bCs/>
          <w:iCs/>
        </w:rPr>
        <w:t xml:space="preserve">Что такое – студия при любительском театре? </w:t>
      </w:r>
    </w:p>
    <w:p w:rsidR="009E79C1" w:rsidRPr="009E79C1" w:rsidRDefault="009E79C1" w:rsidP="009E79C1">
      <w:pPr>
        <w:pStyle w:val="a4"/>
        <w:numPr>
          <w:ilvl w:val="0"/>
          <w:numId w:val="1"/>
        </w:numPr>
        <w:tabs>
          <w:tab w:val="right" w:leader="underscore" w:pos="8505"/>
        </w:tabs>
        <w:spacing w:line="276" w:lineRule="auto"/>
        <w:ind w:left="0"/>
        <w:jc w:val="both"/>
        <w:outlineLvl w:val="0"/>
        <w:rPr>
          <w:bCs/>
          <w:iCs/>
        </w:rPr>
      </w:pPr>
      <w:r w:rsidRPr="009E79C1">
        <w:rPr>
          <w:bCs/>
          <w:iCs/>
        </w:rPr>
        <w:t xml:space="preserve">Условия участия студийцев в творческой работе театра. </w:t>
      </w:r>
    </w:p>
    <w:p w:rsidR="009E79C1" w:rsidRPr="009E79C1" w:rsidRDefault="009E79C1" w:rsidP="009E79C1">
      <w:pPr>
        <w:pStyle w:val="a4"/>
        <w:numPr>
          <w:ilvl w:val="0"/>
          <w:numId w:val="1"/>
        </w:numPr>
        <w:tabs>
          <w:tab w:val="right" w:leader="underscore" w:pos="8505"/>
        </w:tabs>
        <w:spacing w:line="276" w:lineRule="auto"/>
        <w:ind w:left="0"/>
        <w:jc w:val="both"/>
        <w:outlineLvl w:val="0"/>
        <w:rPr>
          <w:bCs/>
          <w:iCs/>
        </w:rPr>
      </w:pPr>
      <w:r w:rsidRPr="009E79C1">
        <w:rPr>
          <w:bCs/>
          <w:iCs/>
        </w:rPr>
        <w:t>Возможность организации театральной студии в отсутствии любительского театра.</w:t>
      </w:r>
    </w:p>
    <w:p w:rsidR="009E79C1" w:rsidRPr="009E79C1" w:rsidRDefault="009E79C1" w:rsidP="009E79C1">
      <w:pPr>
        <w:pStyle w:val="a4"/>
        <w:numPr>
          <w:ilvl w:val="0"/>
          <w:numId w:val="1"/>
        </w:numPr>
        <w:tabs>
          <w:tab w:val="right" w:leader="underscore" w:pos="8505"/>
        </w:tabs>
        <w:spacing w:line="276" w:lineRule="auto"/>
        <w:ind w:left="0"/>
        <w:jc w:val="both"/>
        <w:outlineLvl w:val="0"/>
        <w:rPr>
          <w:bCs/>
          <w:iCs/>
        </w:rPr>
      </w:pPr>
      <w:r w:rsidRPr="009E79C1">
        <w:rPr>
          <w:bCs/>
          <w:iCs/>
        </w:rPr>
        <w:t>Организация детской театральной студии в учреждении культуры (доме творчества детей).</w:t>
      </w:r>
    </w:p>
    <w:p w:rsidR="009E79C1" w:rsidRPr="009E79C1" w:rsidRDefault="009E79C1" w:rsidP="009E79C1">
      <w:pPr>
        <w:pStyle w:val="a4"/>
        <w:numPr>
          <w:ilvl w:val="0"/>
          <w:numId w:val="1"/>
        </w:numPr>
        <w:tabs>
          <w:tab w:val="right" w:leader="underscore" w:pos="8505"/>
        </w:tabs>
        <w:spacing w:line="276" w:lineRule="auto"/>
        <w:ind w:left="0"/>
        <w:jc w:val="both"/>
        <w:outlineLvl w:val="0"/>
        <w:rPr>
          <w:bCs/>
          <w:iCs/>
        </w:rPr>
      </w:pPr>
      <w:r w:rsidRPr="009E79C1">
        <w:rPr>
          <w:bCs/>
          <w:iCs/>
        </w:rPr>
        <w:t>Организация театральной студии в школе.</w:t>
      </w:r>
    </w:p>
    <w:p w:rsidR="009E79C1" w:rsidRPr="009E79C1" w:rsidRDefault="009E79C1" w:rsidP="009E79C1">
      <w:pPr>
        <w:pStyle w:val="a4"/>
        <w:tabs>
          <w:tab w:val="right" w:leader="underscore" w:pos="8505"/>
        </w:tabs>
        <w:spacing w:line="276" w:lineRule="auto"/>
        <w:ind w:left="0"/>
        <w:jc w:val="both"/>
        <w:outlineLvl w:val="0"/>
        <w:rPr>
          <w:bCs/>
          <w:iCs/>
        </w:rPr>
      </w:pPr>
    </w:p>
    <w:p w:rsidR="009E79C1" w:rsidRPr="009E79C1" w:rsidRDefault="009E79C1" w:rsidP="009E79C1">
      <w:pPr>
        <w:pStyle w:val="Default"/>
        <w:spacing w:line="276" w:lineRule="auto"/>
      </w:pPr>
      <w:r w:rsidRPr="009E79C1">
        <w:rPr>
          <w:b/>
          <w:bCs/>
        </w:rPr>
        <w:t xml:space="preserve">Критерии оценки: </w:t>
      </w:r>
    </w:p>
    <w:p w:rsidR="009E79C1" w:rsidRPr="009E79C1" w:rsidRDefault="009E79C1" w:rsidP="009E79C1">
      <w:pPr>
        <w:pStyle w:val="Default"/>
        <w:spacing w:line="276" w:lineRule="auto"/>
        <w:jc w:val="both"/>
      </w:pPr>
      <w:r w:rsidRPr="009E79C1">
        <w:t xml:space="preserve">- оценка «зачтено» выставляется студенту, если тема раскрыта студентом частично или полностью; </w:t>
      </w:r>
    </w:p>
    <w:p w:rsidR="009E79C1" w:rsidRPr="009E79C1" w:rsidRDefault="009E79C1" w:rsidP="009E79C1">
      <w:pPr>
        <w:pStyle w:val="Default"/>
        <w:spacing w:line="276" w:lineRule="auto"/>
        <w:jc w:val="both"/>
      </w:pPr>
      <w:r w:rsidRPr="009E79C1">
        <w:t>- оценка «не зачтено» выставляется студенту, если студент не имеет представления о заданных темах.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ind w:firstLine="540"/>
        <w:jc w:val="both"/>
        <w:outlineLvl w:val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9E79C1" w:rsidRPr="009E79C1" w:rsidRDefault="009E79C1" w:rsidP="009E79C1">
      <w:pPr>
        <w:tabs>
          <w:tab w:val="right" w:leader="underscore" w:pos="8505"/>
        </w:tabs>
        <w:spacing w:after="0"/>
        <w:ind w:firstLine="540"/>
        <w:jc w:val="both"/>
        <w:outlineLvl w:val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9E79C1" w:rsidRPr="009E79C1" w:rsidRDefault="009E79C1" w:rsidP="009E79C1">
      <w:pPr>
        <w:tabs>
          <w:tab w:val="right" w:leader="underscore" w:pos="8505"/>
        </w:tabs>
        <w:spacing w:after="0"/>
        <w:ind w:firstLine="540"/>
        <w:jc w:val="center"/>
        <w:outlineLvl w:val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E79C1">
        <w:rPr>
          <w:rFonts w:ascii="Times New Roman" w:hAnsi="Times New Roman" w:cs="Times New Roman"/>
          <w:b/>
          <w:bCs/>
          <w:iCs/>
          <w:sz w:val="24"/>
          <w:szCs w:val="24"/>
        </w:rPr>
        <w:t>Задания для текущего контроля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ind w:firstLine="540"/>
        <w:jc w:val="both"/>
        <w:outlineLvl w:val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9E79C1" w:rsidRPr="009E79C1" w:rsidRDefault="009E79C1" w:rsidP="009E79C1">
      <w:pPr>
        <w:tabs>
          <w:tab w:val="right" w:leader="underscore" w:pos="8505"/>
        </w:tabs>
        <w:spacing w:after="0"/>
        <w:ind w:firstLine="540"/>
        <w:jc w:val="center"/>
        <w:outlineLvl w:val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E79C1">
        <w:rPr>
          <w:rFonts w:ascii="Times New Roman" w:hAnsi="Times New Roman" w:cs="Times New Roman"/>
          <w:b/>
          <w:bCs/>
          <w:iCs/>
          <w:sz w:val="24"/>
          <w:szCs w:val="24"/>
        </w:rPr>
        <w:t>Примерный перечень заданий для практического занятия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ind w:firstLine="54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E79C1">
        <w:rPr>
          <w:rFonts w:ascii="Times New Roman" w:hAnsi="Times New Roman" w:cs="Times New Roman"/>
          <w:b/>
          <w:bCs/>
          <w:iCs/>
          <w:sz w:val="24"/>
          <w:szCs w:val="24"/>
        </w:rPr>
        <w:t>и тематика курсовых работ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ind w:firstLine="54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9E79C1" w:rsidRPr="009E79C1" w:rsidRDefault="009E79C1" w:rsidP="009E79C1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C1">
        <w:rPr>
          <w:rFonts w:ascii="Times New Roman" w:hAnsi="Times New Roman" w:cs="Times New Roman"/>
          <w:b/>
          <w:sz w:val="24"/>
          <w:szCs w:val="24"/>
        </w:rPr>
        <w:t>Практические занятия</w:t>
      </w:r>
    </w:p>
    <w:p w:rsidR="009E79C1" w:rsidRPr="009E79C1" w:rsidRDefault="009E79C1" w:rsidP="009E79C1">
      <w:pPr>
        <w:tabs>
          <w:tab w:val="left" w:pos="708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E79C1">
        <w:rPr>
          <w:rFonts w:ascii="Times New Roman" w:hAnsi="Times New Roman" w:cs="Times New Roman"/>
          <w:b/>
          <w:sz w:val="24"/>
          <w:szCs w:val="24"/>
        </w:rPr>
        <w:t xml:space="preserve">Тема 3. Составление учебной  программы студии            </w:t>
      </w:r>
    </w:p>
    <w:p w:rsidR="009E79C1" w:rsidRPr="009E79C1" w:rsidRDefault="009E79C1" w:rsidP="009E79C1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В программе учебных занятий театральной студии на год необходимо предусмотреть:</w:t>
      </w:r>
    </w:p>
    <w:p w:rsidR="009E79C1" w:rsidRPr="009E79C1" w:rsidRDefault="009E79C1" w:rsidP="009E79C1">
      <w:pPr>
        <w:numPr>
          <w:ilvl w:val="0"/>
          <w:numId w:val="2"/>
        </w:numPr>
        <w:tabs>
          <w:tab w:val="num" w:pos="540"/>
          <w:tab w:val="left" w:pos="708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Цель занятий</w:t>
      </w:r>
    </w:p>
    <w:p w:rsidR="009E79C1" w:rsidRPr="009E79C1" w:rsidRDefault="009E79C1" w:rsidP="009E79C1">
      <w:pPr>
        <w:numPr>
          <w:ilvl w:val="0"/>
          <w:numId w:val="2"/>
        </w:numPr>
        <w:tabs>
          <w:tab w:val="num" w:pos="540"/>
          <w:tab w:val="left" w:pos="708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Учебные предметы</w:t>
      </w:r>
    </w:p>
    <w:p w:rsidR="009E79C1" w:rsidRPr="009E79C1" w:rsidRDefault="009E79C1" w:rsidP="009E79C1">
      <w:pPr>
        <w:numPr>
          <w:ilvl w:val="0"/>
          <w:numId w:val="2"/>
        </w:numPr>
        <w:tabs>
          <w:tab w:val="num" w:pos="540"/>
          <w:tab w:val="left" w:pos="708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Объем  каждого учебного предмета (количество учебных часов)</w:t>
      </w:r>
    </w:p>
    <w:p w:rsidR="009E79C1" w:rsidRPr="009E79C1" w:rsidRDefault="009E79C1" w:rsidP="009E79C1">
      <w:pPr>
        <w:numPr>
          <w:ilvl w:val="0"/>
          <w:numId w:val="2"/>
        </w:numPr>
        <w:tabs>
          <w:tab w:val="num" w:pos="540"/>
          <w:tab w:val="left" w:pos="708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Регулярность занятий</w:t>
      </w:r>
    </w:p>
    <w:p w:rsidR="009E79C1" w:rsidRPr="009E79C1" w:rsidRDefault="009E79C1" w:rsidP="009E79C1">
      <w:pPr>
        <w:tabs>
          <w:tab w:val="left" w:pos="708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E79C1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9E79C1" w:rsidRPr="009E79C1" w:rsidRDefault="009E79C1" w:rsidP="009E79C1">
      <w:pPr>
        <w:tabs>
          <w:tab w:val="left" w:pos="708"/>
        </w:tabs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Михайлова А. Ребенок в мире театра. (Серия: «Я вхожу в мир искусств»). – М.: ВЦХТ, 2001, № 10 (50)</w:t>
      </w:r>
    </w:p>
    <w:p w:rsidR="009E79C1" w:rsidRPr="009E79C1" w:rsidRDefault="009E79C1" w:rsidP="009E79C1">
      <w:pPr>
        <w:tabs>
          <w:tab w:val="left" w:pos="708"/>
        </w:tabs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Театр: практические занятия в детском театральном коллективе. (Серия: «Я вхожу в мир искусств»). – М.: ВЦХТ, 2001, № 6 (46)</w:t>
      </w:r>
    </w:p>
    <w:p w:rsidR="009E79C1" w:rsidRPr="009E79C1" w:rsidRDefault="009E79C1" w:rsidP="009E79C1">
      <w:pPr>
        <w:tabs>
          <w:tab w:val="left" w:pos="708"/>
        </w:tabs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Художественное творчество детей. Образовательные программы. (Серия: «Я вхожу в мир искусств»). – М.: ВЦХТ, 2010, № 5 (153)</w:t>
      </w:r>
    </w:p>
    <w:p w:rsidR="009E79C1" w:rsidRPr="009E79C1" w:rsidRDefault="009E79C1" w:rsidP="009E79C1">
      <w:pPr>
        <w:tabs>
          <w:tab w:val="left" w:pos="708"/>
        </w:tabs>
        <w:spacing w:after="0"/>
        <w:ind w:firstLine="540"/>
        <w:rPr>
          <w:rFonts w:ascii="Times New Roman" w:hAnsi="Times New Roman" w:cs="Times New Roman"/>
          <w:sz w:val="24"/>
          <w:szCs w:val="24"/>
        </w:rPr>
      </w:pPr>
    </w:p>
    <w:p w:rsidR="009E79C1" w:rsidRPr="009E79C1" w:rsidRDefault="009E79C1" w:rsidP="009E79C1">
      <w:pPr>
        <w:tabs>
          <w:tab w:val="left" w:pos="708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E79C1">
        <w:rPr>
          <w:rFonts w:ascii="Times New Roman" w:hAnsi="Times New Roman" w:cs="Times New Roman"/>
          <w:b/>
          <w:sz w:val="24"/>
          <w:szCs w:val="24"/>
        </w:rPr>
        <w:t>Тема 4. Составление плана творческой работы театра на сезон:</w:t>
      </w:r>
    </w:p>
    <w:p w:rsidR="009E79C1" w:rsidRPr="009E79C1" w:rsidRDefault="009E79C1" w:rsidP="009E79C1">
      <w:pPr>
        <w:numPr>
          <w:ilvl w:val="0"/>
          <w:numId w:val="3"/>
        </w:numPr>
        <w:tabs>
          <w:tab w:val="left" w:pos="708"/>
          <w:tab w:val="num" w:pos="90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Определить репертуарный план театра (предусмотреть текущие спектакли и выступления)</w:t>
      </w:r>
    </w:p>
    <w:p w:rsidR="009E79C1" w:rsidRPr="009E79C1" w:rsidRDefault="009E79C1" w:rsidP="009E79C1">
      <w:pPr>
        <w:numPr>
          <w:ilvl w:val="0"/>
          <w:numId w:val="3"/>
        </w:numPr>
        <w:tabs>
          <w:tab w:val="left" w:pos="708"/>
          <w:tab w:val="num" w:pos="90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Определить количество репетиций на каждую пьесу в репертуаре</w:t>
      </w:r>
    </w:p>
    <w:p w:rsidR="009E79C1" w:rsidRPr="009E79C1" w:rsidRDefault="009E79C1" w:rsidP="009E79C1">
      <w:pPr>
        <w:numPr>
          <w:ilvl w:val="0"/>
          <w:numId w:val="3"/>
        </w:numPr>
        <w:tabs>
          <w:tab w:val="left" w:pos="708"/>
          <w:tab w:val="num" w:pos="90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Определить содержание каждой репетиции</w:t>
      </w:r>
    </w:p>
    <w:p w:rsidR="009E79C1" w:rsidRPr="009E79C1" w:rsidRDefault="009E79C1" w:rsidP="009E79C1">
      <w:pPr>
        <w:numPr>
          <w:ilvl w:val="0"/>
          <w:numId w:val="3"/>
        </w:numPr>
        <w:spacing w:after="0"/>
        <w:ind w:left="0" w:hanging="18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Определить место тренингов, обзорных лекций по вопросам театра и драматургии в репетиционном процессе.</w:t>
      </w:r>
    </w:p>
    <w:p w:rsidR="009E79C1" w:rsidRPr="009E79C1" w:rsidRDefault="009E79C1" w:rsidP="009E79C1">
      <w:pPr>
        <w:tabs>
          <w:tab w:val="left" w:pos="708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E79C1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9E79C1" w:rsidRPr="009E79C1" w:rsidRDefault="009E79C1" w:rsidP="009E79C1">
      <w:pPr>
        <w:tabs>
          <w:tab w:val="left" w:pos="708"/>
        </w:tabs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proofErr w:type="spellStart"/>
      <w:r w:rsidRPr="009E79C1">
        <w:rPr>
          <w:rFonts w:ascii="Times New Roman" w:hAnsi="Times New Roman" w:cs="Times New Roman"/>
          <w:sz w:val="24"/>
          <w:szCs w:val="24"/>
        </w:rPr>
        <w:t>Корогодский</w:t>
      </w:r>
      <w:proofErr w:type="spellEnd"/>
      <w:r w:rsidRPr="009E79C1">
        <w:rPr>
          <w:rFonts w:ascii="Times New Roman" w:hAnsi="Times New Roman" w:cs="Times New Roman"/>
          <w:sz w:val="24"/>
          <w:szCs w:val="24"/>
        </w:rPr>
        <w:t xml:space="preserve"> З.Я. Репетиции, репетиции, репетиции… - М.: Сов.Россия,1978</w:t>
      </w:r>
    </w:p>
    <w:p w:rsidR="009E79C1" w:rsidRPr="009E79C1" w:rsidRDefault="009E79C1" w:rsidP="009E79C1">
      <w:pPr>
        <w:tabs>
          <w:tab w:val="left" w:pos="708"/>
        </w:tabs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proofErr w:type="spellStart"/>
      <w:r w:rsidRPr="009E79C1">
        <w:rPr>
          <w:rFonts w:ascii="Times New Roman" w:hAnsi="Times New Roman" w:cs="Times New Roman"/>
          <w:sz w:val="24"/>
          <w:szCs w:val="24"/>
        </w:rPr>
        <w:t>Корогодский</w:t>
      </w:r>
      <w:proofErr w:type="spellEnd"/>
      <w:r w:rsidRPr="009E79C1">
        <w:rPr>
          <w:rFonts w:ascii="Times New Roman" w:hAnsi="Times New Roman" w:cs="Times New Roman"/>
          <w:sz w:val="24"/>
          <w:szCs w:val="24"/>
        </w:rPr>
        <w:t xml:space="preserve"> З.Я. Играй, театр! – М.: </w:t>
      </w:r>
      <w:proofErr w:type="spellStart"/>
      <w:r w:rsidRPr="009E79C1">
        <w:rPr>
          <w:rFonts w:ascii="Times New Roman" w:hAnsi="Times New Roman" w:cs="Times New Roman"/>
          <w:sz w:val="24"/>
          <w:szCs w:val="24"/>
        </w:rPr>
        <w:t>Сов.Россия</w:t>
      </w:r>
      <w:proofErr w:type="spellEnd"/>
      <w:r w:rsidRPr="009E79C1">
        <w:rPr>
          <w:rFonts w:ascii="Times New Roman" w:hAnsi="Times New Roman" w:cs="Times New Roman"/>
          <w:sz w:val="24"/>
          <w:szCs w:val="24"/>
        </w:rPr>
        <w:t>, 1982</w:t>
      </w:r>
    </w:p>
    <w:p w:rsidR="009E79C1" w:rsidRPr="009E79C1" w:rsidRDefault="009E79C1" w:rsidP="009E79C1">
      <w:pPr>
        <w:tabs>
          <w:tab w:val="left" w:pos="708"/>
        </w:tabs>
        <w:spacing w:after="0"/>
        <w:ind w:firstLine="540"/>
        <w:rPr>
          <w:rFonts w:ascii="Times New Roman" w:hAnsi="Times New Roman" w:cs="Times New Roman"/>
          <w:sz w:val="24"/>
          <w:szCs w:val="24"/>
        </w:rPr>
      </w:pPr>
    </w:p>
    <w:p w:rsidR="009E79C1" w:rsidRPr="009E79C1" w:rsidRDefault="009E79C1" w:rsidP="009E79C1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9E79C1">
        <w:rPr>
          <w:rFonts w:ascii="Times New Roman" w:hAnsi="Times New Roman" w:cs="Times New Roman"/>
          <w:b/>
          <w:iCs/>
          <w:sz w:val="24"/>
          <w:szCs w:val="24"/>
        </w:rPr>
        <w:t xml:space="preserve">Примерная тематика </w:t>
      </w:r>
      <w:r w:rsidRPr="009E79C1">
        <w:rPr>
          <w:rFonts w:ascii="Times New Roman" w:hAnsi="Times New Roman" w:cs="Times New Roman"/>
          <w:b/>
          <w:bCs/>
          <w:iCs/>
          <w:sz w:val="24"/>
          <w:szCs w:val="24"/>
        </w:rPr>
        <w:t>курсовых работ</w:t>
      </w:r>
    </w:p>
    <w:p w:rsidR="009E79C1" w:rsidRPr="009E79C1" w:rsidRDefault="009E79C1" w:rsidP="009E79C1">
      <w:pPr>
        <w:numPr>
          <w:ilvl w:val="0"/>
          <w:numId w:val="4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Методика приема</w:t>
      </w:r>
      <w:r w:rsidRPr="009E79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79C1">
        <w:rPr>
          <w:rFonts w:ascii="Times New Roman" w:hAnsi="Times New Roman" w:cs="Times New Roman"/>
          <w:sz w:val="24"/>
          <w:szCs w:val="24"/>
        </w:rPr>
        <w:t>новичков в театральную студию.</w:t>
      </w:r>
    </w:p>
    <w:p w:rsidR="009E79C1" w:rsidRPr="009E79C1" w:rsidRDefault="009E79C1" w:rsidP="009E79C1">
      <w:pPr>
        <w:numPr>
          <w:ilvl w:val="0"/>
          <w:numId w:val="4"/>
        </w:numPr>
        <w:tabs>
          <w:tab w:val="num" w:pos="540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Любительский театр и студия: творческие взаимоотношения.</w:t>
      </w:r>
    </w:p>
    <w:p w:rsidR="009E79C1" w:rsidRPr="009E79C1" w:rsidRDefault="009E79C1" w:rsidP="009E79C1">
      <w:pPr>
        <w:numPr>
          <w:ilvl w:val="0"/>
          <w:numId w:val="4"/>
        </w:numPr>
        <w:tabs>
          <w:tab w:val="num" w:pos="540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Содержание работы театральной студии (на конкретном примере)</w:t>
      </w:r>
    </w:p>
    <w:p w:rsidR="009E79C1" w:rsidRPr="009E79C1" w:rsidRDefault="009E79C1" w:rsidP="009E79C1">
      <w:pPr>
        <w:numPr>
          <w:ilvl w:val="0"/>
          <w:numId w:val="4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 xml:space="preserve">Традиции театральной студии </w:t>
      </w:r>
      <w:r w:rsidRPr="009E79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79C1">
        <w:rPr>
          <w:rFonts w:ascii="Times New Roman" w:hAnsi="Times New Roman" w:cs="Times New Roman"/>
          <w:sz w:val="24"/>
          <w:szCs w:val="24"/>
        </w:rPr>
        <w:t>и воспитание</w:t>
      </w:r>
      <w:r w:rsidRPr="009E79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79C1">
        <w:rPr>
          <w:rFonts w:ascii="Times New Roman" w:hAnsi="Times New Roman" w:cs="Times New Roman"/>
          <w:sz w:val="24"/>
          <w:szCs w:val="24"/>
        </w:rPr>
        <w:t>коллектива.</w:t>
      </w:r>
    </w:p>
    <w:p w:rsidR="009E79C1" w:rsidRPr="009E79C1" w:rsidRDefault="009E79C1" w:rsidP="009E79C1">
      <w:pPr>
        <w:numPr>
          <w:ilvl w:val="0"/>
          <w:numId w:val="4"/>
        </w:numPr>
        <w:tabs>
          <w:tab w:val="num" w:pos="540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Особенности</w:t>
      </w:r>
      <w:r w:rsidRPr="009E79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79C1">
        <w:rPr>
          <w:rFonts w:ascii="Times New Roman" w:hAnsi="Times New Roman" w:cs="Times New Roman"/>
          <w:sz w:val="24"/>
          <w:szCs w:val="24"/>
        </w:rPr>
        <w:t xml:space="preserve"> театральных тренингов в любительской театральной студии.</w:t>
      </w:r>
    </w:p>
    <w:p w:rsidR="009E79C1" w:rsidRPr="009E79C1" w:rsidRDefault="009E79C1" w:rsidP="009E79C1">
      <w:pPr>
        <w:numPr>
          <w:ilvl w:val="0"/>
          <w:numId w:val="4"/>
        </w:numPr>
        <w:tabs>
          <w:tab w:val="num" w:pos="540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Детская театральная студия и особенности работы с ней.</w:t>
      </w:r>
    </w:p>
    <w:p w:rsidR="009E79C1" w:rsidRPr="009E79C1" w:rsidRDefault="009E79C1" w:rsidP="009E79C1">
      <w:pPr>
        <w:numPr>
          <w:ilvl w:val="0"/>
          <w:numId w:val="4"/>
        </w:numPr>
        <w:tabs>
          <w:tab w:val="num" w:pos="540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Воспитание и обучение в студии как специфическая черта деятельности театрального педагога.</w:t>
      </w:r>
    </w:p>
    <w:p w:rsidR="009E79C1" w:rsidRPr="009E79C1" w:rsidRDefault="009E79C1" w:rsidP="009E79C1">
      <w:pPr>
        <w:numPr>
          <w:ilvl w:val="0"/>
          <w:numId w:val="4"/>
        </w:numPr>
        <w:tabs>
          <w:tab w:val="num" w:pos="540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Методы и методики учебных занятий в студии.</w:t>
      </w:r>
    </w:p>
    <w:p w:rsidR="009E79C1" w:rsidRPr="009E79C1" w:rsidRDefault="009E79C1" w:rsidP="009E79C1">
      <w:pPr>
        <w:numPr>
          <w:ilvl w:val="0"/>
          <w:numId w:val="4"/>
        </w:numPr>
        <w:tabs>
          <w:tab w:val="num" w:pos="540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Методы и методики ведения репетиций по подготовке спектакля в любительском</w:t>
      </w:r>
    </w:p>
    <w:p w:rsidR="009E79C1" w:rsidRPr="009E79C1" w:rsidRDefault="009E79C1" w:rsidP="009E79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 xml:space="preserve"> театре.</w:t>
      </w:r>
    </w:p>
    <w:p w:rsidR="009E79C1" w:rsidRPr="009E79C1" w:rsidRDefault="009E79C1" w:rsidP="009E79C1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Тема может быть изменена, в зависимости от творческих пристрастий студента и по согласованию с педагогом.</w:t>
      </w:r>
    </w:p>
    <w:p w:rsidR="009E79C1" w:rsidRPr="009E79C1" w:rsidRDefault="009E79C1" w:rsidP="009E79C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79C1" w:rsidRPr="009E79C1" w:rsidRDefault="009E79C1" w:rsidP="009E79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оценки: </w:t>
      </w:r>
    </w:p>
    <w:p w:rsidR="009E79C1" w:rsidRPr="009E79C1" w:rsidRDefault="009E79C1" w:rsidP="009E79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- оценка «зачтено» выставляется студенту, если проявлена полнота раскрытия темы, корректность использования методов и представленных выводов, широкое использование литературных источников, высокое качество ответов на вопросы аудитории;</w:t>
      </w:r>
    </w:p>
    <w:p w:rsidR="009E79C1" w:rsidRPr="009E79C1" w:rsidRDefault="009E79C1" w:rsidP="009E79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- оценка «не зачтено» выставляется студенту, если студент не справился с заданием, не раскрыл основное содержание вопросов, допустил грубые ошибки в освещении вопросов, проявил неумение использование литературных источников.</w:t>
      </w:r>
    </w:p>
    <w:p w:rsidR="009E79C1" w:rsidRPr="009E79C1" w:rsidRDefault="009E79C1" w:rsidP="009E79C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79C1" w:rsidRPr="009E79C1" w:rsidRDefault="009E79C1" w:rsidP="009E79C1">
      <w:pPr>
        <w:tabs>
          <w:tab w:val="right" w:leader="underscore" w:pos="8505"/>
        </w:tabs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E79C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Задания для промежуточного контроля 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9E79C1" w:rsidRPr="009E79C1" w:rsidRDefault="009E79C1" w:rsidP="009E79C1">
      <w:pPr>
        <w:tabs>
          <w:tab w:val="right" w:leader="underscore" w:pos="8505"/>
        </w:tabs>
        <w:spacing w:after="0"/>
        <w:jc w:val="center"/>
        <w:outlineLvl w:val="0"/>
        <w:rPr>
          <w:rFonts w:ascii="Times New Roman" w:hAnsi="Times New Roman" w:cs="Times New Roman"/>
          <w:b/>
          <w:iCs/>
          <w:sz w:val="24"/>
          <w:szCs w:val="24"/>
        </w:rPr>
      </w:pPr>
      <w:r w:rsidRPr="009E79C1">
        <w:rPr>
          <w:rFonts w:ascii="Times New Roman" w:hAnsi="Times New Roman" w:cs="Times New Roman"/>
          <w:b/>
          <w:iCs/>
          <w:sz w:val="24"/>
          <w:szCs w:val="24"/>
        </w:rPr>
        <w:t>Примерный список вопросов, используемых при тестировании, зачете, экзамене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jc w:val="center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b/>
          <w:iCs/>
          <w:sz w:val="24"/>
          <w:szCs w:val="24"/>
        </w:rPr>
        <w:t>Тест</w:t>
      </w:r>
    </w:p>
    <w:p w:rsidR="009E79C1" w:rsidRPr="009E79C1" w:rsidRDefault="009E79C1" w:rsidP="009E79C1">
      <w:pPr>
        <w:numPr>
          <w:ilvl w:val="0"/>
          <w:numId w:val="6"/>
        </w:numPr>
        <w:tabs>
          <w:tab w:val="right" w:leader="underscore" w:pos="8505"/>
        </w:tabs>
        <w:spacing w:after="0"/>
        <w:ind w:left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>Самодеятельная театральная студия любителей – это: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>А) коллектив творческих единомышленников?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>Б) приятный досуг?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>В) клуб по интересам?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b/>
          <w:iCs/>
          <w:sz w:val="24"/>
          <w:szCs w:val="24"/>
        </w:rPr>
      </w:pP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b/>
          <w:iCs/>
          <w:sz w:val="24"/>
          <w:szCs w:val="24"/>
        </w:rPr>
        <w:t>2.</w:t>
      </w:r>
      <w:r w:rsidRPr="009E79C1">
        <w:rPr>
          <w:rFonts w:ascii="Times New Roman" w:hAnsi="Times New Roman" w:cs="Times New Roman"/>
          <w:iCs/>
          <w:sz w:val="24"/>
          <w:szCs w:val="24"/>
        </w:rPr>
        <w:t xml:space="preserve"> Актерский тренинг в любительской театральной студии (театре) – это: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 xml:space="preserve">      А) репетиторство для подготовки в театральный вуз?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 xml:space="preserve">      Б) основная деятельность студии?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 xml:space="preserve">      В) одна из форм обучения и воспитания актера-любителя?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b/>
          <w:iCs/>
          <w:sz w:val="24"/>
          <w:szCs w:val="24"/>
        </w:rPr>
      </w:pP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b/>
          <w:iCs/>
          <w:sz w:val="24"/>
          <w:szCs w:val="24"/>
        </w:rPr>
        <w:t xml:space="preserve">3. </w:t>
      </w:r>
      <w:r w:rsidRPr="009E79C1">
        <w:rPr>
          <w:rFonts w:ascii="Times New Roman" w:hAnsi="Times New Roman" w:cs="Times New Roman"/>
          <w:iCs/>
          <w:sz w:val="24"/>
          <w:szCs w:val="24"/>
        </w:rPr>
        <w:t xml:space="preserve">  Творческий отчет театральной студии (театра) – это: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b/>
          <w:iCs/>
          <w:sz w:val="24"/>
          <w:szCs w:val="24"/>
        </w:rPr>
        <w:t xml:space="preserve">      </w:t>
      </w:r>
      <w:r w:rsidRPr="009E79C1">
        <w:rPr>
          <w:rFonts w:ascii="Times New Roman" w:hAnsi="Times New Roman" w:cs="Times New Roman"/>
          <w:iCs/>
          <w:sz w:val="24"/>
          <w:szCs w:val="24"/>
        </w:rPr>
        <w:t>А) показ достигнутого художественного уровня коллективного творчества участников?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 xml:space="preserve">      Б) демонстрация режиссерского искусства руководителя театра (студии)?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 xml:space="preserve">      В) демонстрация умений отдельных участников?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b/>
          <w:iCs/>
          <w:sz w:val="24"/>
          <w:szCs w:val="24"/>
        </w:rPr>
        <w:t>4.</w:t>
      </w:r>
      <w:r w:rsidRPr="009E79C1">
        <w:rPr>
          <w:rFonts w:ascii="Times New Roman" w:hAnsi="Times New Roman" w:cs="Times New Roman"/>
          <w:iCs/>
          <w:sz w:val="24"/>
          <w:szCs w:val="24"/>
        </w:rPr>
        <w:t xml:space="preserve"> Расписание учебных занятий (репетиций) театральной студии (театра) – это: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 xml:space="preserve">    А) жёсткий график, упорядочивающий всю учебно-творческую работу?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 xml:space="preserve">    Б) условный график, который можно произвольно менять?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 xml:space="preserve">    В) график, никого ни к чему не обязывающий?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b/>
          <w:iCs/>
          <w:sz w:val="24"/>
          <w:szCs w:val="24"/>
        </w:rPr>
      </w:pP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b/>
          <w:iCs/>
          <w:sz w:val="24"/>
          <w:szCs w:val="24"/>
        </w:rPr>
        <w:t xml:space="preserve">5. </w:t>
      </w:r>
      <w:r w:rsidRPr="009E79C1">
        <w:rPr>
          <w:rFonts w:ascii="Times New Roman" w:hAnsi="Times New Roman" w:cs="Times New Roman"/>
          <w:iCs/>
          <w:sz w:val="24"/>
          <w:szCs w:val="24"/>
        </w:rPr>
        <w:t>Программа учебных занятий в самодеятельном театре (студии) – это: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 xml:space="preserve">    А) стабильная, проверенная временем программа театрального вуза?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 xml:space="preserve">    Б) авторская программа руководителя театральной студии, учитывающая «местные» условия?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 xml:space="preserve">    В) необязательность вообще иметь какую-либо программу?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b/>
          <w:iCs/>
          <w:sz w:val="24"/>
          <w:szCs w:val="24"/>
        </w:rPr>
        <w:t xml:space="preserve">6. </w:t>
      </w:r>
      <w:r w:rsidRPr="009E79C1">
        <w:rPr>
          <w:rFonts w:ascii="Times New Roman" w:hAnsi="Times New Roman" w:cs="Times New Roman"/>
          <w:iCs/>
          <w:sz w:val="24"/>
          <w:szCs w:val="24"/>
        </w:rPr>
        <w:t>Набор в театральную студию (театр) – это: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 xml:space="preserve">    А) конкурс актерских способностей?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 xml:space="preserve">    Б) собеседование с прослушиванием поступающих?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 xml:space="preserve">    В) прием всех без отбора, прослушивания, собеседования?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</w:p>
    <w:p w:rsidR="009E79C1" w:rsidRPr="009E79C1" w:rsidRDefault="009E79C1" w:rsidP="009E79C1">
      <w:pPr>
        <w:numPr>
          <w:ilvl w:val="0"/>
          <w:numId w:val="5"/>
        </w:numPr>
        <w:tabs>
          <w:tab w:val="num" w:pos="-180"/>
        </w:tabs>
        <w:spacing w:after="0"/>
        <w:ind w:left="0"/>
        <w:jc w:val="both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>Требования к качеству художественной деятельности – это: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 xml:space="preserve">          А) «скидки» на «самодеятельность»?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 xml:space="preserve">          Б) допустимость существования особого «любительского» искусства?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 xml:space="preserve">          В) оценка уровня художественного творчества в соответствии с этапом освоения мастерства?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</w:p>
    <w:p w:rsidR="009E79C1" w:rsidRPr="009E79C1" w:rsidRDefault="009E79C1" w:rsidP="009E79C1">
      <w:pPr>
        <w:numPr>
          <w:ilvl w:val="0"/>
          <w:numId w:val="5"/>
        </w:numPr>
        <w:spacing w:after="0"/>
        <w:ind w:left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>Порядок и дисциплина в самодеятельном театре и студии – это: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>А) только для участников театра и студии?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>Б) для педагогического состава студии?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b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>В) для всех?</w:t>
      </w:r>
      <w:r w:rsidRPr="009E79C1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b/>
          <w:iCs/>
          <w:sz w:val="24"/>
          <w:szCs w:val="24"/>
        </w:rPr>
      </w:pPr>
    </w:p>
    <w:p w:rsidR="009E79C1" w:rsidRPr="009E79C1" w:rsidRDefault="009E79C1" w:rsidP="009E79C1">
      <w:pPr>
        <w:tabs>
          <w:tab w:val="right" w:leader="underscore" w:pos="8505"/>
        </w:tabs>
        <w:spacing w:after="0"/>
        <w:jc w:val="center"/>
        <w:outlineLvl w:val="0"/>
        <w:rPr>
          <w:rFonts w:ascii="Times New Roman" w:hAnsi="Times New Roman" w:cs="Times New Roman"/>
          <w:b/>
          <w:iCs/>
          <w:sz w:val="24"/>
          <w:szCs w:val="24"/>
        </w:rPr>
      </w:pPr>
      <w:r w:rsidRPr="009E79C1">
        <w:rPr>
          <w:rFonts w:ascii="Times New Roman" w:hAnsi="Times New Roman" w:cs="Times New Roman"/>
          <w:b/>
          <w:iCs/>
          <w:sz w:val="24"/>
          <w:szCs w:val="24"/>
        </w:rPr>
        <w:t>Примерные вопросы для  зачета, экзамена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b/>
          <w:iCs/>
          <w:sz w:val="24"/>
          <w:szCs w:val="24"/>
        </w:rPr>
      </w:pPr>
    </w:p>
    <w:p w:rsidR="009E79C1" w:rsidRPr="009E79C1" w:rsidRDefault="009E79C1" w:rsidP="009E79C1">
      <w:pPr>
        <w:numPr>
          <w:ilvl w:val="0"/>
          <w:numId w:val="7"/>
        </w:numPr>
        <w:tabs>
          <w:tab w:val="num" w:pos="-18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Специфические особенности любительской театральной студии; виды студий.</w:t>
      </w:r>
    </w:p>
    <w:p w:rsidR="009E79C1" w:rsidRPr="009E79C1" w:rsidRDefault="009E79C1" w:rsidP="009E79C1">
      <w:pPr>
        <w:numPr>
          <w:ilvl w:val="0"/>
          <w:numId w:val="7"/>
        </w:numPr>
        <w:tabs>
          <w:tab w:val="num" w:pos="-18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Школьная театральная студия и ее особенности</w:t>
      </w:r>
    </w:p>
    <w:p w:rsidR="009E79C1" w:rsidRPr="009E79C1" w:rsidRDefault="009E79C1" w:rsidP="009E79C1">
      <w:pPr>
        <w:numPr>
          <w:ilvl w:val="0"/>
          <w:numId w:val="7"/>
        </w:numPr>
        <w:tabs>
          <w:tab w:val="num" w:pos="-18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Программа и содержание учебных занятий в любительской театральной студии.</w:t>
      </w:r>
    </w:p>
    <w:p w:rsidR="009E79C1" w:rsidRPr="009E79C1" w:rsidRDefault="009E79C1" w:rsidP="009E79C1">
      <w:pPr>
        <w:numPr>
          <w:ilvl w:val="0"/>
          <w:numId w:val="7"/>
        </w:numPr>
        <w:tabs>
          <w:tab w:val="num" w:pos="-18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Методика приема любителей в самодеятельную театральную студию.</w:t>
      </w:r>
    </w:p>
    <w:p w:rsidR="009E79C1" w:rsidRPr="009E79C1" w:rsidRDefault="009E79C1" w:rsidP="009E79C1">
      <w:pPr>
        <w:numPr>
          <w:ilvl w:val="0"/>
          <w:numId w:val="7"/>
        </w:numPr>
        <w:tabs>
          <w:tab w:val="num" w:pos="-18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Творческие взаимоотношения любительского театра и студии</w:t>
      </w:r>
    </w:p>
    <w:p w:rsidR="009E79C1" w:rsidRPr="009E79C1" w:rsidRDefault="009E79C1" w:rsidP="009E79C1">
      <w:pPr>
        <w:numPr>
          <w:ilvl w:val="0"/>
          <w:numId w:val="7"/>
        </w:numPr>
        <w:tabs>
          <w:tab w:val="num" w:pos="-18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Характер учебно-воспитательного процесса в театральной студии.</w:t>
      </w:r>
    </w:p>
    <w:p w:rsidR="009E79C1" w:rsidRPr="009E79C1" w:rsidRDefault="009E79C1" w:rsidP="009E79C1">
      <w:pPr>
        <w:numPr>
          <w:ilvl w:val="0"/>
          <w:numId w:val="7"/>
        </w:numPr>
        <w:tabs>
          <w:tab w:val="num" w:pos="-18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Особенности структуры и содержания занятий детской театральной студии (сочетания воспитания и творчества).</w:t>
      </w:r>
    </w:p>
    <w:p w:rsidR="009E79C1" w:rsidRPr="009E79C1" w:rsidRDefault="009E79C1" w:rsidP="009E79C1">
      <w:pPr>
        <w:numPr>
          <w:ilvl w:val="0"/>
          <w:numId w:val="7"/>
        </w:numPr>
        <w:tabs>
          <w:tab w:val="num" w:pos="-18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 xml:space="preserve">Формы творческой отчетности театральной студии. </w:t>
      </w:r>
    </w:p>
    <w:p w:rsidR="009E79C1" w:rsidRPr="009E79C1" w:rsidRDefault="009E79C1" w:rsidP="009E79C1">
      <w:pPr>
        <w:numPr>
          <w:ilvl w:val="0"/>
          <w:numId w:val="7"/>
        </w:numPr>
        <w:tabs>
          <w:tab w:val="num" w:pos="-18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Психолого-педагогические и творческие сложности в подготовке показов творческой работы студии зрителям.</w:t>
      </w:r>
    </w:p>
    <w:p w:rsidR="009E79C1" w:rsidRPr="009E79C1" w:rsidRDefault="009E79C1" w:rsidP="009E79C1">
      <w:pPr>
        <w:numPr>
          <w:ilvl w:val="0"/>
          <w:numId w:val="7"/>
        </w:numPr>
        <w:tabs>
          <w:tab w:val="num" w:pos="-18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Особенности тренингов по актерскому мастерству и сценической речи в любительской театральной студии в зависимости от возраста ее участников.</w:t>
      </w:r>
    </w:p>
    <w:p w:rsidR="009E79C1" w:rsidRPr="009E79C1" w:rsidRDefault="009E79C1" w:rsidP="009E79C1">
      <w:pPr>
        <w:numPr>
          <w:ilvl w:val="0"/>
          <w:numId w:val="7"/>
        </w:numPr>
        <w:tabs>
          <w:tab w:val="num" w:pos="-18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Порядок и дисциплина в театральной студии. Расписание учебных занятий.</w:t>
      </w:r>
    </w:p>
    <w:p w:rsidR="009E79C1" w:rsidRPr="009E79C1" w:rsidRDefault="009E79C1" w:rsidP="009E79C1">
      <w:pPr>
        <w:numPr>
          <w:ilvl w:val="0"/>
          <w:numId w:val="7"/>
        </w:numPr>
        <w:tabs>
          <w:tab w:val="num" w:pos="-18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Традиции театра; их значение в воспитательном процессе и методы их создания.</w:t>
      </w:r>
    </w:p>
    <w:p w:rsidR="009E79C1" w:rsidRPr="009E79C1" w:rsidRDefault="009E79C1" w:rsidP="009E79C1">
      <w:pPr>
        <w:numPr>
          <w:ilvl w:val="0"/>
          <w:numId w:val="7"/>
        </w:numPr>
        <w:tabs>
          <w:tab w:val="num" w:pos="-18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Организация показов творческих работ театра и студии.</w:t>
      </w:r>
    </w:p>
    <w:p w:rsidR="009E79C1" w:rsidRPr="009E79C1" w:rsidRDefault="009E79C1" w:rsidP="009E79C1">
      <w:pPr>
        <w:numPr>
          <w:ilvl w:val="0"/>
          <w:numId w:val="7"/>
        </w:numPr>
        <w:tabs>
          <w:tab w:val="num" w:pos="-18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Организация зрителей на творческие отчеты, премьеры театра и студии.</w:t>
      </w:r>
    </w:p>
    <w:p w:rsidR="009E79C1" w:rsidRPr="009E79C1" w:rsidRDefault="009E79C1" w:rsidP="009E79C1">
      <w:pPr>
        <w:numPr>
          <w:ilvl w:val="0"/>
          <w:numId w:val="7"/>
        </w:numPr>
        <w:tabs>
          <w:tab w:val="num" w:pos="-18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Работа со зрительским активом (формы и методы).</w:t>
      </w:r>
    </w:p>
    <w:p w:rsidR="009E79C1" w:rsidRPr="009E79C1" w:rsidRDefault="009E79C1" w:rsidP="009E79C1">
      <w:pPr>
        <w:numPr>
          <w:ilvl w:val="0"/>
          <w:numId w:val="7"/>
        </w:numPr>
        <w:tabs>
          <w:tab w:val="num" w:pos="-18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Организация внутренней жизни театрального коллектива и ее значение для нравственного здоровья театра и студии.</w:t>
      </w:r>
    </w:p>
    <w:p w:rsidR="009E79C1" w:rsidRPr="009E79C1" w:rsidRDefault="009E79C1" w:rsidP="009E79C1">
      <w:pPr>
        <w:numPr>
          <w:ilvl w:val="0"/>
          <w:numId w:val="7"/>
        </w:numPr>
        <w:tabs>
          <w:tab w:val="num" w:pos="-18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Клуб любителей театра как форма пропаганды театрального искусства среди населения.</w:t>
      </w:r>
    </w:p>
    <w:p w:rsidR="009E79C1" w:rsidRPr="009E79C1" w:rsidRDefault="009E79C1" w:rsidP="009E79C1">
      <w:pPr>
        <w:numPr>
          <w:ilvl w:val="0"/>
          <w:numId w:val="7"/>
        </w:numPr>
        <w:tabs>
          <w:tab w:val="num" w:pos="-180"/>
        </w:tabs>
        <w:spacing w:after="0"/>
        <w:ind w:left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 xml:space="preserve">Зрительские обсуждения премьерных спектаклей </w:t>
      </w:r>
      <w:proofErr w:type="gramStart"/>
      <w:r w:rsidRPr="009E79C1">
        <w:rPr>
          <w:rFonts w:ascii="Times New Roman" w:hAnsi="Times New Roman" w:cs="Times New Roman"/>
          <w:sz w:val="24"/>
          <w:szCs w:val="24"/>
        </w:rPr>
        <w:t>с.любительского</w:t>
      </w:r>
      <w:proofErr w:type="gramEnd"/>
      <w:r w:rsidRPr="009E79C1">
        <w:rPr>
          <w:rFonts w:ascii="Times New Roman" w:hAnsi="Times New Roman" w:cs="Times New Roman"/>
          <w:sz w:val="24"/>
          <w:szCs w:val="24"/>
        </w:rPr>
        <w:t xml:space="preserve"> театра.</w:t>
      </w:r>
    </w:p>
    <w:p w:rsidR="009E79C1" w:rsidRPr="009E79C1" w:rsidRDefault="009E79C1" w:rsidP="009E79C1">
      <w:pPr>
        <w:numPr>
          <w:ilvl w:val="0"/>
          <w:numId w:val="7"/>
        </w:numPr>
        <w:tabs>
          <w:tab w:val="num" w:pos="-180"/>
        </w:tabs>
        <w:spacing w:after="0"/>
        <w:ind w:left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Содержание учебно-творческого процесса любительского театра и театральной студии</w:t>
      </w:r>
    </w:p>
    <w:p w:rsidR="009E79C1" w:rsidRPr="009E79C1" w:rsidRDefault="009E79C1" w:rsidP="009E79C1">
      <w:pPr>
        <w:numPr>
          <w:ilvl w:val="0"/>
          <w:numId w:val="7"/>
        </w:numPr>
        <w:tabs>
          <w:tab w:val="num" w:pos="-180"/>
        </w:tabs>
        <w:spacing w:after="0"/>
        <w:ind w:left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Авторские программы в организации учебно-воспитательного процесса.</w:t>
      </w:r>
    </w:p>
    <w:p w:rsidR="009E79C1" w:rsidRPr="009E79C1" w:rsidRDefault="009E79C1" w:rsidP="009E79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79C1" w:rsidRPr="009E79C1" w:rsidRDefault="009E79C1" w:rsidP="009E79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оценки: </w:t>
      </w:r>
    </w:p>
    <w:p w:rsidR="009E79C1" w:rsidRPr="009E79C1" w:rsidRDefault="009E79C1" w:rsidP="009E79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- оценка «отлично» выставляется студенту, если студент владеет знаниями предмета в полном объеме учебной программы; самостоятельно, в логической последовательности и исчерпывающе отвечает на все вопросы билета, подчеркивая при этом самое существенное; умеет анализировать, сравнивать, классифицировать, обобщать, конкретизировать и систематизировать изученный материал, выделять в нем главное; устанавливать причинно-следственные связи; демонстрировать знания профессиональных терминов, понятий, приводить убедительные примеры; проявляет знание специальной литературы в рамках учебной дисциплины и дополнительных источников информации; имеет место высокий уровень выполнения  контрольных и иных работ в течение учебного процесса;</w:t>
      </w:r>
    </w:p>
    <w:p w:rsidR="009E79C1" w:rsidRPr="009E79C1" w:rsidRDefault="009E79C1" w:rsidP="009E79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- оценка «хорошо» выставляется студенту, если студент строит ответ логично в соответствии с планом ответа; самостоятельно и отчасти при наводящих вопросах дает полноценные ответы на вопросы билета; не всегда может выделить главное, но не допускает серьезных ошибок в ответах; приводит необходимые примеры, однако показывает некоторую непоследовательность анализа; речь грамотна, используется профессиональная лексика; демонстрирует знание специальной литературы в рамках учебной дисциплины и дополнительных источников информации; имеет место средний уровень выполнения  контрольных и иных работ в течение учебного процесса;</w:t>
      </w:r>
    </w:p>
    <w:p w:rsidR="009E79C1" w:rsidRPr="009E79C1" w:rsidRDefault="009E79C1" w:rsidP="009E79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- оценка «удовлетворительно» выставляется студенту, если ответ недостаточно логически выстроен, план ответа соблюдается непоследовательно, ответ декларируется, недостаточно аргументирован, слабо раскрыты профессиональные понятия; в процессе ответов допускаются ошибки по существу вопросов; примеры ограничены, либо отсутствуют; имеет место слабый уровень выполнения  контрольных и иных работ в течение учебного процесса;</w:t>
      </w:r>
    </w:p>
    <w:p w:rsidR="009E79C1" w:rsidRPr="009E79C1" w:rsidRDefault="009E79C1" w:rsidP="009E79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- оценка «неудовлетворительно» выставляется студенту, если студент не освоил обязательного минимума знаний предмета, не способен ответить на вопросы билета даже при дополнительных наводящих вопросах преподавателя; уровень выполнения  контрольных и иных работ в течение учебного процесса очень низкий, либо вовсе отсутствует.</w:t>
      </w:r>
    </w:p>
    <w:p w:rsidR="009E79C1" w:rsidRPr="009E79C1" w:rsidRDefault="009E79C1" w:rsidP="009E79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79C1" w:rsidRPr="009E79C1" w:rsidRDefault="009E79C1" w:rsidP="009E79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 xml:space="preserve">- оценка «зачтено» выставляется студенту, если выполнение соответствует критериям оценок «отлично», «хорошо», «удовлетворительно»; </w:t>
      </w:r>
    </w:p>
    <w:p w:rsidR="009E79C1" w:rsidRPr="009E79C1" w:rsidRDefault="009E79C1" w:rsidP="009E79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- оценка «не зачтено» выставляется студенту, если выполнение соответствует критериям оценки «неудовлетворительно».</w:t>
      </w:r>
    </w:p>
    <w:p w:rsidR="009E79C1" w:rsidRDefault="009E79C1" w:rsidP="009E79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1EA7" w:rsidRDefault="00181EA7" w:rsidP="009E79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1EA7" w:rsidRDefault="00181EA7" w:rsidP="009E79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1EA7" w:rsidRPr="00E43D57" w:rsidRDefault="00181EA7" w:rsidP="00181EA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181EA7" w:rsidRPr="00E43D57" w:rsidRDefault="00181EA7" w:rsidP="00181EA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181EA7" w:rsidRPr="00E43D57" w:rsidRDefault="00181EA7" w:rsidP="00181EA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C222BB"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Руководство любительским театром</w:t>
      </w: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  <w:bookmarkStart w:id="0" w:name="_GoBack"/>
      <w:bookmarkEnd w:id="0"/>
    </w:p>
    <w:sectPr w:rsidR="00181EA7" w:rsidRPr="00E43D57" w:rsidSect="00464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A0EC4"/>
    <w:multiLevelType w:val="hybridMultilevel"/>
    <w:tmpl w:val="EC9486A0"/>
    <w:lvl w:ilvl="0" w:tplc="CD7EEA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BCD6E52"/>
    <w:multiLevelType w:val="hybridMultilevel"/>
    <w:tmpl w:val="38EE4A06"/>
    <w:lvl w:ilvl="0" w:tplc="0419000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EF3233D"/>
    <w:multiLevelType w:val="hybridMultilevel"/>
    <w:tmpl w:val="671ADCE6"/>
    <w:lvl w:ilvl="0" w:tplc="123A8260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64305A98"/>
    <w:multiLevelType w:val="hybridMultilevel"/>
    <w:tmpl w:val="4A2AB974"/>
    <w:lvl w:ilvl="0" w:tplc="91E694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C0C5247"/>
    <w:multiLevelType w:val="hybridMultilevel"/>
    <w:tmpl w:val="D4405964"/>
    <w:lvl w:ilvl="0" w:tplc="73D8C97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7319525F"/>
    <w:multiLevelType w:val="hybridMultilevel"/>
    <w:tmpl w:val="CEF4F63E"/>
    <w:lvl w:ilvl="0" w:tplc="73D8C97E">
      <w:start w:val="1"/>
      <w:numFmt w:val="decimal"/>
      <w:lvlText w:val="%1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755F19E0"/>
    <w:multiLevelType w:val="hybridMultilevel"/>
    <w:tmpl w:val="CE9CC45E"/>
    <w:lvl w:ilvl="0" w:tplc="0419000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9"/>
        </w:tabs>
        <w:ind w:left="61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9"/>
        </w:tabs>
        <w:ind w:left="68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9"/>
        </w:tabs>
        <w:ind w:left="75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76EFC"/>
    <w:rsid w:val="00062178"/>
    <w:rsid w:val="00146C41"/>
    <w:rsid w:val="00181EA7"/>
    <w:rsid w:val="001C262A"/>
    <w:rsid w:val="00321CFF"/>
    <w:rsid w:val="003C4F3F"/>
    <w:rsid w:val="003F6FAF"/>
    <w:rsid w:val="008C2634"/>
    <w:rsid w:val="008C297A"/>
    <w:rsid w:val="009E79C1"/>
    <w:rsid w:val="00A76EFC"/>
    <w:rsid w:val="00B73CD6"/>
    <w:rsid w:val="00C222BB"/>
    <w:rsid w:val="00D13B58"/>
    <w:rsid w:val="00DB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FA517"/>
  <w15:docId w15:val="{201F6C47-AE82-4F28-8BAB-E97F68ADB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6EF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E79C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9E79C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bidi="mr-IN"/>
    </w:rPr>
  </w:style>
  <w:style w:type="paragraph" w:customStyle="1" w:styleId="Style4">
    <w:name w:val="Style4"/>
    <w:basedOn w:val="a"/>
    <w:qFormat/>
    <w:rsid w:val="003C4F3F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Paragraph">
    <w:name w:val="Table Paragraph"/>
    <w:basedOn w:val="a"/>
    <w:uiPriority w:val="1"/>
    <w:qFormat/>
    <w:rsid w:val="003C4F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7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2459</Words>
  <Characters>14022</Characters>
  <Application>Microsoft Office Word</Application>
  <DocSecurity>0</DocSecurity>
  <Lines>116</Lines>
  <Paragraphs>32</Paragraphs>
  <ScaleCrop>false</ScaleCrop>
  <Company/>
  <LinksUpToDate>false</LinksUpToDate>
  <CharactersWithSpaces>16449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Ольга Александровна Всехсвятская</cp:lastModifiedBy>
  <cp:revision>5</cp:revision>
  <cp:lastPrinted>2019-05-31T10:33:00Z</cp:lastPrinted>
  <dcterms:created xsi:type="dcterms:W3CDTF">2022-02-13T06:42:00Z</dcterms:created>
  <dcterms:modified xsi:type="dcterms:W3CDTF">2022-09-07T10:38:00Z</dcterms:modified>
</cp:coreProperties>
</file>